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06D" w:rsidRDefault="00430D71" w:rsidP="00430D71">
      <w:pPr>
        <w:spacing w:after="0" w:line="240" w:lineRule="auto"/>
        <w:ind w:left="5387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F07ED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2 </w:t>
      </w:r>
    </w:p>
    <w:p w:rsidR="00430D71" w:rsidRDefault="00430D71" w:rsidP="00430D71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F07ED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до рішення 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  </w:t>
      </w:r>
      <w:r w:rsidR="0064154E">
        <w:rPr>
          <w:rFonts w:ascii="Times New Roman" w:hAnsi="Times New Roman" w:cs="Times New Roman"/>
          <w:sz w:val="24"/>
          <w:szCs w:val="24"/>
          <w:lang w:val="uk-UA"/>
        </w:rPr>
        <w:t>Тростянецької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</w:p>
    <w:p w:rsidR="00062300" w:rsidRPr="00062300" w:rsidRDefault="00062300" w:rsidP="0006230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F07ED1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6D8A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6665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6D8A">
        <w:rPr>
          <w:rFonts w:ascii="Times New Roman" w:hAnsi="Times New Roman" w:cs="Times New Roman"/>
          <w:sz w:val="24"/>
          <w:szCs w:val="24"/>
          <w:lang w:val="uk-UA"/>
        </w:rPr>
        <w:t>травня</w:t>
      </w:r>
      <w:r w:rsidR="006665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6D8A">
        <w:rPr>
          <w:rFonts w:ascii="Times New Roman" w:hAnsi="Times New Roman" w:cs="Times New Roman"/>
          <w:sz w:val="24"/>
          <w:szCs w:val="24"/>
          <w:lang w:val="uk-UA"/>
        </w:rPr>
        <w:t>2025</w:t>
      </w:r>
      <w:r w:rsidR="006665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року</w:t>
      </w:r>
      <w:r w:rsidRPr="00F07ED1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6D8A">
        <w:rPr>
          <w:rFonts w:ascii="Times New Roman" w:hAnsi="Times New Roman" w:cs="Times New Roman"/>
          <w:sz w:val="24"/>
          <w:szCs w:val="24"/>
          <w:lang w:val="uk-UA"/>
        </w:rPr>
        <w:t>340</w:t>
      </w:r>
      <w:bookmarkStart w:id="0" w:name="_GoBack"/>
      <w:bookmarkEnd w:id="0"/>
    </w:p>
    <w:p w:rsidR="003563DB" w:rsidRPr="00537B23" w:rsidRDefault="003563DB" w:rsidP="003563D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3563DB" w:rsidRPr="00E25A3C" w:rsidRDefault="003563DB" w:rsidP="003563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3563DB" w:rsidRPr="00E25A3C" w:rsidRDefault="003563DB" w:rsidP="003563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</w:t>
      </w:r>
      <w:proofErr w:type="spellStart"/>
      <w:r w:rsidR="001D50F6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бюджету</w:t>
      </w:r>
      <w:r w:rsidR="006F7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15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Тростянецької </w:t>
      </w:r>
      <w:r w:rsidR="006F7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територіальної громади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02136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46150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3563DB" w:rsidRPr="00E25A3C" w:rsidRDefault="003563DB" w:rsidP="003563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633" w:type="dxa"/>
        <w:tblInd w:w="-5" w:type="dxa"/>
        <w:tblLook w:val="04A0" w:firstRow="1" w:lastRow="0" w:firstColumn="1" w:lastColumn="0" w:noHBand="0" w:noVBand="1"/>
      </w:tblPr>
      <w:tblGrid>
        <w:gridCol w:w="567"/>
        <w:gridCol w:w="5464"/>
        <w:gridCol w:w="1772"/>
        <w:gridCol w:w="1830"/>
      </w:tblGrid>
      <w:tr w:rsidR="0002136F" w:rsidRPr="0002136F" w:rsidTr="00772384">
        <w:trPr>
          <w:trHeight w:val="566"/>
        </w:trPr>
        <w:tc>
          <w:tcPr>
            <w:tcW w:w="567" w:type="dxa"/>
          </w:tcPr>
          <w:p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64" w:type="dxa"/>
          </w:tcPr>
          <w:p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1772" w:type="dxa"/>
          </w:tcPr>
          <w:p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30" w:type="dxa"/>
          </w:tcPr>
          <w:p w:rsidR="0002136F" w:rsidRPr="0002136F" w:rsidRDefault="0002136F" w:rsidP="00772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</w:tc>
      </w:tr>
      <w:tr w:rsidR="0002136F" w:rsidRPr="00772384" w:rsidTr="0002136F">
        <w:tc>
          <w:tcPr>
            <w:tcW w:w="567" w:type="dxa"/>
          </w:tcPr>
          <w:p w:rsidR="0002136F" w:rsidRPr="0002136F" w:rsidRDefault="00820D92" w:rsidP="00F014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640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CC3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бюджетних 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коштів особливостей складання розрахунків до </w:t>
            </w:r>
            <w:proofErr w:type="spellStart"/>
            <w:r w:rsidR="001D50F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="00CC32E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  <w:r w:rsidR="00CC32E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Тростянецької міської територіальної громади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прогнозних обсягів міжбюджетних трансфертів на плановий рік, надісланих Мінфіном</w:t>
            </w:r>
          </w:p>
        </w:tc>
        <w:tc>
          <w:tcPr>
            <w:tcW w:w="1772" w:type="dxa"/>
          </w:tcPr>
          <w:p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отримання з Мінфіну </w:t>
            </w:r>
          </w:p>
        </w:tc>
        <w:tc>
          <w:tcPr>
            <w:tcW w:w="1830" w:type="dxa"/>
          </w:tcPr>
          <w:p w:rsidR="0002136F" w:rsidRPr="0002136F" w:rsidRDefault="0064154E" w:rsidP="00772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02136F" w:rsidRPr="00772384" w:rsidTr="0002136F">
        <w:trPr>
          <w:trHeight w:val="1666"/>
        </w:trPr>
        <w:tc>
          <w:tcPr>
            <w:tcW w:w="567" w:type="dxa"/>
          </w:tcPr>
          <w:p w:rsidR="0002136F" w:rsidRPr="0002136F" w:rsidRDefault="00820D92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бюджетних коштів:</w:t>
            </w:r>
          </w:p>
          <w:p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прогнозних обсягів міжбюджетних трансфертів, врахованих у </w:t>
            </w:r>
            <w:proofErr w:type="spellStart"/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бюджету, схваленого Кабінетом Міністрів України;</w:t>
            </w:r>
          </w:p>
          <w:p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методики їх визначення</w:t>
            </w:r>
          </w:p>
        </w:tc>
        <w:tc>
          <w:tcPr>
            <w:tcW w:w="1772" w:type="dxa"/>
          </w:tcPr>
          <w:p w:rsidR="0002136F" w:rsidRPr="0002136F" w:rsidRDefault="0002136F" w:rsidP="008C4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отримання з ДФ </w:t>
            </w:r>
            <w:r w:rsidR="008C4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ОДА</w:t>
            </w:r>
          </w:p>
        </w:tc>
        <w:tc>
          <w:tcPr>
            <w:tcW w:w="1830" w:type="dxa"/>
          </w:tcPr>
          <w:p w:rsidR="0002136F" w:rsidRPr="0002136F" w:rsidRDefault="0064154E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02136F" w:rsidRPr="00772384" w:rsidTr="0002136F">
        <w:tc>
          <w:tcPr>
            <w:tcW w:w="567" w:type="dxa"/>
          </w:tcPr>
          <w:p w:rsidR="0002136F" w:rsidRPr="0002136F" w:rsidRDefault="00820D92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064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бюджетних коштів:</w:t>
            </w:r>
          </w:p>
          <w:p w:rsidR="0002136F" w:rsidRPr="0002136F" w:rsidRDefault="0002136F" w:rsidP="00064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інструкції з підготовки бюджетних запитів;</w:t>
            </w:r>
          </w:p>
          <w:p w:rsidR="00A91E03" w:rsidRDefault="0002136F" w:rsidP="00064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граничних показників видатків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CC3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громади;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2136F" w:rsidRPr="0002136F" w:rsidRDefault="0002136F" w:rsidP="000640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1E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1772" w:type="dxa"/>
          </w:tcPr>
          <w:p w:rsidR="0002136F" w:rsidRPr="0002136F" w:rsidRDefault="00CC32E5" w:rsidP="00820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1 жовтня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02136F" w:rsidRPr="0002136F" w:rsidRDefault="0064154E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02136F" w:rsidRPr="0002136F" w:rsidTr="0002136F">
        <w:tc>
          <w:tcPr>
            <w:tcW w:w="567" w:type="dxa"/>
          </w:tcPr>
          <w:p w:rsidR="0002136F" w:rsidRPr="0002136F" w:rsidRDefault="00820D92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935F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роботи з розробки бюджетних запитів та складання </w:t>
            </w:r>
            <w:proofErr w:type="spellStart"/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кошторисів бюджетних установ на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72" w:type="dxa"/>
          </w:tcPr>
          <w:p w:rsidR="0002136F" w:rsidRPr="0002136F" w:rsidRDefault="00CC32E5" w:rsidP="00CC3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Протягом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02136F" w:rsidRPr="0002136F" w:rsidRDefault="0002136F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02136F" w:rsidRPr="0002136F" w:rsidTr="0002136F">
        <w:tc>
          <w:tcPr>
            <w:tcW w:w="567" w:type="dxa"/>
          </w:tcPr>
          <w:p w:rsidR="0002136F" w:rsidRPr="0002136F" w:rsidRDefault="00820D92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6415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бюджетних запитів </w:t>
            </w:r>
            <w:r w:rsidR="006415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фінансовому управлінню Тростянецької міської ради</w:t>
            </w:r>
          </w:p>
        </w:tc>
        <w:tc>
          <w:tcPr>
            <w:tcW w:w="1772" w:type="dxa"/>
          </w:tcPr>
          <w:p w:rsidR="00CC32E5" w:rsidRDefault="00CC32E5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1 листопада</w:t>
            </w:r>
          </w:p>
          <w:p w:rsidR="0002136F" w:rsidRPr="0002136F" w:rsidRDefault="00820D92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CC3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CC3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02136F" w:rsidRPr="0002136F" w:rsidRDefault="0002136F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02136F" w:rsidRPr="00772384" w:rsidTr="0002136F">
        <w:tc>
          <w:tcPr>
            <w:tcW w:w="567" w:type="dxa"/>
          </w:tcPr>
          <w:p w:rsidR="0002136F" w:rsidRPr="0002136F" w:rsidRDefault="00820D92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CC32E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Здійснення аналізу бюджетних запитів, отриманих від головних розпорядників бюджетних коштів, та прийняття рішення щодо включення їх до пропозиції </w:t>
            </w:r>
            <w:proofErr w:type="spellStart"/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</w:t>
            </w:r>
            <w:r w:rsidR="00CC32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</w:p>
        </w:tc>
        <w:tc>
          <w:tcPr>
            <w:tcW w:w="1772" w:type="dxa"/>
          </w:tcPr>
          <w:p w:rsidR="0002136F" w:rsidRPr="0002136F" w:rsidRDefault="00CC32E5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</w:t>
            </w:r>
            <w:r w:rsidR="006665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листопад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02136F" w:rsidRPr="0002136F" w:rsidRDefault="0064154E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02136F" w:rsidRPr="00772384" w:rsidTr="0002136F">
        <w:tc>
          <w:tcPr>
            <w:tcW w:w="567" w:type="dxa"/>
          </w:tcPr>
          <w:p w:rsidR="0002136F" w:rsidRPr="0002136F" w:rsidRDefault="00301FE1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0640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бюджетних коштів обсягів міжбюджетних трансфертів, врахованих у </w:t>
            </w:r>
            <w:proofErr w:type="spellStart"/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бюджету, прийнятого Верховною Радою України у другому читанні</w:t>
            </w:r>
          </w:p>
        </w:tc>
        <w:tc>
          <w:tcPr>
            <w:tcW w:w="1772" w:type="dxa"/>
          </w:tcPr>
          <w:p w:rsidR="0002136F" w:rsidRPr="0002136F" w:rsidRDefault="005B0D0F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прийняття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Верховною Радою України у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другому читанні</w:t>
            </w:r>
          </w:p>
        </w:tc>
        <w:tc>
          <w:tcPr>
            <w:tcW w:w="1830" w:type="dxa"/>
          </w:tcPr>
          <w:p w:rsidR="0002136F" w:rsidRPr="0002136F" w:rsidRDefault="0064154E" w:rsidP="006415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Фінансове управління Тростянецької міської ради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6665E1" w:rsidRPr="00772384" w:rsidTr="006D77FE">
        <w:trPr>
          <w:trHeight w:val="699"/>
        </w:trPr>
        <w:tc>
          <w:tcPr>
            <w:tcW w:w="567" w:type="dxa"/>
          </w:tcPr>
          <w:p w:rsidR="006665E1" w:rsidRPr="0002136F" w:rsidRDefault="00301FE1" w:rsidP="006D77FE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  <w:r w:rsidR="006665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6665E1" w:rsidRPr="0002136F" w:rsidRDefault="006665E1" w:rsidP="006D77FE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про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додатками згідно з типовою формою, затвердженою відповідним наказом Мінфіну, і матеріалів, передбачених статтею 76 Бюджетного кодексу України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02136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72" w:type="dxa"/>
          </w:tcPr>
          <w:p w:rsidR="006665E1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65E1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65E1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20 листопада</w:t>
            </w:r>
          </w:p>
          <w:p w:rsidR="006665E1" w:rsidRPr="0002136F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6665E1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65E1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665E1" w:rsidRPr="0002136F" w:rsidRDefault="006665E1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772384" w:rsidTr="0002136F">
        <w:tc>
          <w:tcPr>
            <w:tcW w:w="567" w:type="dxa"/>
          </w:tcPr>
          <w:p w:rsidR="001C1F8A" w:rsidRPr="0002136F" w:rsidRDefault="00301FE1" w:rsidP="001C1F8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1C1F8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Доопрацювання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міської ради про 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 Тростянецької міської територіальної громади</w:t>
            </w: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урахуванням показників обсягів міжбюджетних трансфертів,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врахованих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бюджету, прийнятому Верховною Радою України у другому читанні</w:t>
            </w:r>
          </w:p>
        </w:tc>
        <w:tc>
          <w:tcPr>
            <w:tcW w:w="1772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Грудень </w:t>
            </w: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772384" w:rsidTr="0002136F"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01FE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Схвалення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рішення  про бюджет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</w:p>
        </w:tc>
        <w:tc>
          <w:tcPr>
            <w:tcW w:w="1772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24 грудня</w:t>
            </w: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оку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ТМР</w:t>
            </w:r>
          </w:p>
        </w:tc>
      </w:tr>
      <w:tr w:rsidR="001C1F8A" w:rsidRPr="00772384" w:rsidTr="001D50F6">
        <w:trPr>
          <w:trHeight w:val="792"/>
        </w:trPr>
        <w:tc>
          <w:tcPr>
            <w:tcW w:w="567" w:type="dxa"/>
          </w:tcPr>
          <w:p w:rsidR="001C1F8A" w:rsidRPr="0002136F" w:rsidRDefault="001C1F8A" w:rsidP="001C1F8A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інформації, що міститься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про бюджет Тростянецької міської територіальної громади через ПЗ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72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 грудня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1830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301FE1" w:rsidRPr="00772384" w:rsidTr="001D50F6">
        <w:trPr>
          <w:trHeight w:val="792"/>
        </w:trPr>
        <w:tc>
          <w:tcPr>
            <w:tcW w:w="567" w:type="dxa"/>
          </w:tcPr>
          <w:p w:rsidR="00301FE1" w:rsidRPr="00301FE1" w:rsidRDefault="00301FE1" w:rsidP="00301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5464" w:type="dxa"/>
          </w:tcPr>
          <w:p w:rsidR="00301FE1" w:rsidRPr="00301FE1" w:rsidRDefault="00301FE1" w:rsidP="00301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інформації, що міститься в бюджетних запитах головних розпорядників бюджетних коштів через ПЗ «</w:t>
            </w:r>
            <w:r w:rsidRPr="00301F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P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72" w:type="dxa"/>
          </w:tcPr>
          <w:p w:rsidR="00301FE1" w:rsidRPr="00301FE1" w:rsidRDefault="00301FE1" w:rsidP="00301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 грудня 2025 року</w:t>
            </w:r>
          </w:p>
        </w:tc>
        <w:tc>
          <w:tcPr>
            <w:tcW w:w="1830" w:type="dxa"/>
          </w:tcPr>
          <w:p w:rsidR="00301FE1" w:rsidRPr="00301FE1" w:rsidRDefault="00301FE1" w:rsidP="00301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1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коштів, Фінансове управління Тростянецької міської ради</w:t>
            </w:r>
          </w:p>
        </w:tc>
      </w:tr>
      <w:tr w:rsidR="001C1F8A" w:rsidRPr="00772384" w:rsidTr="001D50F6">
        <w:trPr>
          <w:trHeight w:val="792"/>
        </w:trPr>
        <w:tc>
          <w:tcPr>
            <w:tcW w:w="567" w:type="dxa"/>
          </w:tcPr>
          <w:p w:rsidR="001C1F8A" w:rsidRPr="0002136F" w:rsidRDefault="001C1F8A" w:rsidP="001C1F8A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Оприлюднення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міської ради про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схваленого виконавчим комітетом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Тростянецької  міської ради</w:t>
            </w:r>
          </w:p>
        </w:tc>
        <w:tc>
          <w:tcPr>
            <w:tcW w:w="1772" w:type="dxa"/>
            <w:vMerge w:val="restart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робочих днів до дати його розгляду радою</w:t>
            </w: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 w:val="restart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ТМР</w:t>
            </w:r>
          </w:p>
        </w:tc>
      </w:tr>
      <w:tr w:rsidR="001C1F8A" w:rsidRPr="001D50F6" w:rsidTr="001D50F6">
        <w:trPr>
          <w:trHeight w:val="553"/>
        </w:trPr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Направлення схваленого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рішення про бюджет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Тростянецької міської територіальної громади</w:t>
            </w: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Тростянецької </w:t>
            </w:r>
            <w:r w:rsidRPr="0002136F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772" w:type="dxa"/>
            <w:vMerge/>
          </w:tcPr>
          <w:p w:rsidR="001C1F8A" w:rsidRPr="0002136F" w:rsidRDefault="001C1F8A" w:rsidP="001C1F8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830" w:type="dxa"/>
            <w:vMerge/>
          </w:tcPr>
          <w:p w:rsidR="001C1F8A" w:rsidRPr="0002136F" w:rsidRDefault="001C1F8A" w:rsidP="001C1F8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C1F8A" w:rsidRPr="0002136F" w:rsidTr="0002136F"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61A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1772" w:type="dxa"/>
          </w:tcPr>
          <w:p w:rsidR="001C1F8A" w:rsidRPr="00772384" w:rsidRDefault="001C1F8A" w:rsidP="001C1F8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72384">
              <w:rPr>
                <w:rFonts w:ascii="Times New Roman" w:hAnsi="Times New Roman" w:cs="Times New Roman"/>
                <w:lang w:val="uk-UA"/>
              </w:rPr>
              <w:t xml:space="preserve">Не пізніше ніж через три робочих дні після подання </w:t>
            </w:r>
            <w:r>
              <w:rPr>
                <w:rFonts w:ascii="Times New Roman" w:hAnsi="Times New Roman" w:cs="Times New Roman"/>
                <w:lang w:val="uk-UA"/>
              </w:rPr>
              <w:t>Т</w:t>
            </w:r>
            <w:r w:rsidRPr="00772384">
              <w:rPr>
                <w:rFonts w:ascii="Times New Roman" w:hAnsi="Times New Roman" w:cs="Times New Roman"/>
                <w:lang w:val="uk-UA"/>
              </w:rPr>
              <w:t xml:space="preserve">МР </w:t>
            </w:r>
            <w:proofErr w:type="spellStart"/>
            <w:r w:rsidRPr="00772384">
              <w:rPr>
                <w:rFonts w:ascii="Times New Roman" w:hAnsi="Times New Roman" w:cs="Times New Roman"/>
                <w:lang w:val="uk-UA"/>
              </w:rPr>
              <w:t>проєкту</w:t>
            </w:r>
            <w:proofErr w:type="spellEnd"/>
            <w:r w:rsidRPr="00772384">
              <w:rPr>
                <w:rFonts w:ascii="Times New Roman" w:hAnsi="Times New Roman" w:cs="Times New Roman"/>
                <w:lang w:val="uk-UA"/>
              </w:rPr>
              <w:t xml:space="preserve"> рішення про бюджет</w:t>
            </w:r>
            <w:r>
              <w:rPr>
                <w:rFonts w:ascii="Times New Roman" w:hAnsi="Times New Roman" w:cs="Times New Roman"/>
                <w:lang w:val="uk-UA"/>
              </w:rPr>
              <w:t xml:space="preserve"> Тростянецької міської територіальної громади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коштів</w:t>
            </w:r>
          </w:p>
        </w:tc>
      </w:tr>
      <w:tr w:rsidR="001C1F8A" w:rsidRPr="00CC32E5" w:rsidTr="0002136F"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61A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Супровід розгляду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End"/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про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міській раді</w:t>
            </w:r>
          </w:p>
        </w:tc>
        <w:tc>
          <w:tcPr>
            <w:tcW w:w="1772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Грудень </w:t>
            </w:r>
          </w:p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ТМР,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02136F" w:rsidTr="00423117">
        <w:trPr>
          <w:trHeight w:val="722"/>
        </w:trPr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Затвердження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бюджету Тростянецької міської територіальної громади</w:t>
            </w:r>
          </w:p>
        </w:tc>
        <w:tc>
          <w:tcPr>
            <w:tcW w:w="1772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До 25 грудня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оку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Тростянецька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</w:t>
            </w:r>
          </w:p>
        </w:tc>
      </w:tr>
      <w:tr w:rsidR="00B61A33" w:rsidRPr="0002136F" w:rsidTr="006D77FE">
        <w:tc>
          <w:tcPr>
            <w:tcW w:w="567" w:type="dxa"/>
          </w:tcPr>
          <w:p w:rsidR="00B61A33" w:rsidRDefault="00B61A33" w:rsidP="006D77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5464" w:type="dxa"/>
          </w:tcPr>
          <w:p w:rsidR="00B61A33" w:rsidRPr="0002136F" w:rsidRDefault="00B61A33" w:rsidP="006D77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коштів лімітних довідок про бюджетні асигнування</w:t>
            </w:r>
          </w:p>
        </w:tc>
        <w:tc>
          <w:tcPr>
            <w:tcW w:w="1772" w:type="dxa"/>
          </w:tcPr>
          <w:p w:rsidR="00B61A33" w:rsidRPr="00772384" w:rsidRDefault="00B61A33" w:rsidP="006D77F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Двотижневий строк з дня прийняття рішення про місцевий бюджет</w:t>
            </w:r>
          </w:p>
        </w:tc>
        <w:tc>
          <w:tcPr>
            <w:tcW w:w="1830" w:type="dxa"/>
          </w:tcPr>
          <w:p w:rsidR="00B61A33" w:rsidRPr="0002136F" w:rsidRDefault="00B61A33" w:rsidP="006D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0727DF" w:rsidTr="0002136F">
        <w:tc>
          <w:tcPr>
            <w:tcW w:w="567" w:type="dxa"/>
          </w:tcPr>
          <w:p w:rsidR="001C1F8A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61A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Інформування щодо затвердження міською радою рішення про бюджет Тростянецької міської територіальної громади на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 через ПЗ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72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одноденний строк після прийняття рішення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772384" w:rsidTr="0002136F">
        <w:tc>
          <w:tcPr>
            <w:tcW w:w="567" w:type="dxa"/>
          </w:tcPr>
          <w:p w:rsidR="001C1F8A" w:rsidRDefault="00B61A33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1C1F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02136F" w:rsidRDefault="001C1F8A" w:rsidP="001C1F8A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інформації, що міститься в затвердженому міської радою рішенні про бюджет Тростянецької міської територіальної громади через ПЗ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72" w:type="dxa"/>
          </w:tcPr>
          <w:p w:rsidR="00110FC6" w:rsidRDefault="00110FC6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 грудня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1830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Тростянецької міської ради</w:t>
            </w:r>
          </w:p>
        </w:tc>
      </w:tr>
      <w:tr w:rsidR="001C1F8A" w:rsidRPr="00772384" w:rsidTr="0002136F">
        <w:tc>
          <w:tcPr>
            <w:tcW w:w="567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61A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464" w:type="dxa"/>
          </w:tcPr>
          <w:p w:rsidR="001C1F8A" w:rsidRPr="00423117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Оприлюднення рішення міської ради про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Тростянецької міської територіальної громади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6665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 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друкованому засобі масової інформації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визначена міською радою</w:t>
            </w:r>
          </w:p>
        </w:tc>
        <w:tc>
          <w:tcPr>
            <w:tcW w:w="1772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пізніше 10 днів з дня прийняття рішення</w:t>
            </w:r>
          </w:p>
        </w:tc>
        <w:tc>
          <w:tcPr>
            <w:tcW w:w="1830" w:type="dxa"/>
          </w:tcPr>
          <w:p w:rsidR="001C1F8A" w:rsidRPr="0002136F" w:rsidRDefault="001C1F8A" w:rsidP="001C1F8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Тростянецька міська рада</w:t>
            </w:r>
          </w:p>
        </w:tc>
      </w:tr>
      <w:tr w:rsidR="001C1F8A" w:rsidRPr="00C82E06" w:rsidTr="0002136F">
        <w:tc>
          <w:tcPr>
            <w:tcW w:w="567" w:type="dxa"/>
          </w:tcPr>
          <w:p w:rsidR="001C1F8A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61A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1C1F8A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:rsidR="001C1F8A" w:rsidRPr="0002136F" w:rsidRDefault="001C1F8A" w:rsidP="001C1F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Оприлюднення рішення міської ради про прийняття бюджету Тростянецької міської територіальної громади на 202</w:t>
            </w:r>
            <w:r w:rsidR="004615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 на офіційному сайті</w:t>
            </w:r>
          </w:p>
        </w:tc>
        <w:tc>
          <w:tcPr>
            <w:tcW w:w="1772" w:type="dxa"/>
          </w:tcPr>
          <w:p w:rsidR="001C1F8A" w:rsidRPr="0002136F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пізніше за 5 робочих днів з дня прийняття</w:t>
            </w:r>
          </w:p>
        </w:tc>
        <w:tc>
          <w:tcPr>
            <w:tcW w:w="1830" w:type="dxa"/>
          </w:tcPr>
          <w:p w:rsidR="001C1F8A" w:rsidRDefault="001C1F8A" w:rsidP="001C1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Тростянецька міська рада</w:t>
            </w:r>
          </w:p>
        </w:tc>
      </w:tr>
    </w:tbl>
    <w:p w:rsidR="00FE7B68" w:rsidRDefault="00FE7B68" w:rsidP="003678F2">
      <w:pPr>
        <w:jc w:val="both"/>
        <w:rPr>
          <w:lang w:val="uk-UA"/>
        </w:rPr>
      </w:pPr>
    </w:p>
    <w:p w:rsidR="00F0084C" w:rsidRDefault="00F0084C" w:rsidP="003678F2">
      <w:pPr>
        <w:jc w:val="both"/>
        <w:rPr>
          <w:lang w:val="uk-UA"/>
        </w:rPr>
      </w:pPr>
    </w:p>
    <w:p w:rsidR="001A4D9E" w:rsidRDefault="001A4D9E" w:rsidP="001A4D9E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A4D9E" w:rsidRDefault="001A4D9E" w:rsidP="001A4D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Керуюча справами (секретар) </w:t>
      </w:r>
    </w:p>
    <w:p w:rsidR="001A4D9E" w:rsidRPr="006E7866" w:rsidRDefault="001A4D9E" w:rsidP="001A4D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виконавчого комітету                                      Алла </w:t>
      </w:r>
      <w:r w:rsidR="006665E1">
        <w:rPr>
          <w:rFonts w:ascii="Times New Roman" w:hAnsi="Times New Roman" w:cs="Times New Roman"/>
          <w:b/>
          <w:sz w:val="28"/>
          <w:szCs w:val="28"/>
          <w:lang w:val="uk-UA"/>
        </w:rPr>
        <w:t>КОСТЕНКО</w:t>
      </w:r>
    </w:p>
    <w:p w:rsidR="00F0084C" w:rsidRPr="00FF371B" w:rsidRDefault="00F0084C" w:rsidP="00F0084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0084C" w:rsidRPr="00FF371B" w:rsidSect="00302C50">
      <w:headerReference w:type="first" r:id="rId7"/>
      <w:pgSz w:w="11906" w:h="16838"/>
      <w:pgMar w:top="851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14E" w:rsidRDefault="00BD214E" w:rsidP="000B3AF0">
      <w:pPr>
        <w:spacing w:after="0" w:line="240" w:lineRule="auto"/>
      </w:pPr>
      <w:r>
        <w:separator/>
      </w:r>
    </w:p>
  </w:endnote>
  <w:endnote w:type="continuationSeparator" w:id="0">
    <w:p w:rsidR="00BD214E" w:rsidRDefault="00BD214E" w:rsidP="000B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14E" w:rsidRDefault="00BD214E" w:rsidP="000B3AF0">
      <w:pPr>
        <w:spacing w:after="0" w:line="240" w:lineRule="auto"/>
      </w:pPr>
      <w:r>
        <w:separator/>
      </w:r>
    </w:p>
  </w:footnote>
  <w:footnote w:type="continuationSeparator" w:id="0">
    <w:p w:rsidR="00BD214E" w:rsidRDefault="00BD214E" w:rsidP="000B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4C" w:rsidRPr="00C71DD7" w:rsidRDefault="00F0084C" w:rsidP="00AB151C">
    <w:pPr>
      <w:pStyle w:val="a5"/>
      <w:rPr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51968"/>
    <w:multiLevelType w:val="hybridMultilevel"/>
    <w:tmpl w:val="FE56EC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3DB"/>
    <w:rsid w:val="0002136F"/>
    <w:rsid w:val="00062300"/>
    <w:rsid w:val="0006406D"/>
    <w:rsid w:val="000727DF"/>
    <w:rsid w:val="000B3AF0"/>
    <w:rsid w:val="000C2EF7"/>
    <w:rsid w:val="000F5226"/>
    <w:rsid w:val="00110FC6"/>
    <w:rsid w:val="00121C93"/>
    <w:rsid w:val="001743DC"/>
    <w:rsid w:val="001A4D9E"/>
    <w:rsid w:val="001C1F8A"/>
    <w:rsid w:val="001D50F6"/>
    <w:rsid w:val="00264CC3"/>
    <w:rsid w:val="00266592"/>
    <w:rsid w:val="002D57F8"/>
    <w:rsid w:val="00301FE1"/>
    <w:rsid w:val="00302C50"/>
    <w:rsid w:val="00303B4A"/>
    <w:rsid w:val="00324EA5"/>
    <w:rsid w:val="003425FC"/>
    <w:rsid w:val="003563DB"/>
    <w:rsid w:val="003678F2"/>
    <w:rsid w:val="003866B1"/>
    <w:rsid w:val="003975A9"/>
    <w:rsid w:val="003A35C3"/>
    <w:rsid w:val="003C454A"/>
    <w:rsid w:val="003D5821"/>
    <w:rsid w:val="00423117"/>
    <w:rsid w:val="00430D71"/>
    <w:rsid w:val="00461506"/>
    <w:rsid w:val="004C1E09"/>
    <w:rsid w:val="00537B23"/>
    <w:rsid w:val="0057336E"/>
    <w:rsid w:val="0059469C"/>
    <w:rsid w:val="005B0D0F"/>
    <w:rsid w:val="005B17C6"/>
    <w:rsid w:val="0064154E"/>
    <w:rsid w:val="006665E1"/>
    <w:rsid w:val="006F7608"/>
    <w:rsid w:val="00772384"/>
    <w:rsid w:val="007E4D85"/>
    <w:rsid w:val="007F51A4"/>
    <w:rsid w:val="008148B4"/>
    <w:rsid w:val="00820D92"/>
    <w:rsid w:val="008374F6"/>
    <w:rsid w:val="008C4E2B"/>
    <w:rsid w:val="00935F9D"/>
    <w:rsid w:val="0096497F"/>
    <w:rsid w:val="009D1747"/>
    <w:rsid w:val="009F2EBB"/>
    <w:rsid w:val="00A53AF3"/>
    <w:rsid w:val="00A60609"/>
    <w:rsid w:val="00A70200"/>
    <w:rsid w:val="00A91E03"/>
    <w:rsid w:val="00AA661C"/>
    <w:rsid w:val="00AB0BA8"/>
    <w:rsid w:val="00AB151C"/>
    <w:rsid w:val="00AD1E28"/>
    <w:rsid w:val="00B61A33"/>
    <w:rsid w:val="00B81C3F"/>
    <w:rsid w:val="00B82C6A"/>
    <w:rsid w:val="00B85D21"/>
    <w:rsid w:val="00B87B13"/>
    <w:rsid w:val="00BD214E"/>
    <w:rsid w:val="00C04112"/>
    <w:rsid w:val="00C1519C"/>
    <w:rsid w:val="00C359C2"/>
    <w:rsid w:val="00C657F6"/>
    <w:rsid w:val="00C71DD7"/>
    <w:rsid w:val="00C82E06"/>
    <w:rsid w:val="00CC32E5"/>
    <w:rsid w:val="00CD1CB3"/>
    <w:rsid w:val="00D70AF7"/>
    <w:rsid w:val="00DC6971"/>
    <w:rsid w:val="00DD334C"/>
    <w:rsid w:val="00E020AC"/>
    <w:rsid w:val="00E03D49"/>
    <w:rsid w:val="00E3384F"/>
    <w:rsid w:val="00E86F42"/>
    <w:rsid w:val="00EB3ABF"/>
    <w:rsid w:val="00EB5810"/>
    <w:rsid w:val="00EC4076"/>
    <w:rsid w:val="00EE6630"/>
    <w:rsid w:val="00F0084C"/>
    <w:rsid w:val="00F56D61"/>
    <w:rsid w:val="00F83717"/>
    <w:rsid w:val="00FA7F71"/>
    <w:rsid w:val="00FB6D8A"/>
    <w:rsid w:val="00FD4090"/>
    <w:rsid w:val="00FE3B6C"/>
    <w:rsid w:val="00FE7B68"/>
    <w:rsid w:val="00FF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4E57"/>
  <w15:docId w15:val="{1B12F3C4-0E28-4C72-818C-348E3295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D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3DB"/>
    <w:pPr>
      <w:ind w:left="720"/>
      <w:contextualSpacing/>
    </w:pPr>
  </w:style>
  <w:style w:type="table" w:styleId="a4">
    <w:name w:val="Table Grid"/>
    <w:basedOn w:val="a1"/>
    <w:uiPriority w:val="39"/>
    <w:rsid w:val="003563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3A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AF0"/>
    <w:rPr>
      <w:lang w:val="ru-RU"/>
    </w:rPr>
  </w:style>
  <w:style w:type="paragraph" w:styleId="a7">
    <w:name w:val="footer"/>
    <w:basedOn w:val="a"/>
    <w:link w:val="a8"/>
    <w:uiPriority w:val="99"/>
    <w:unhideWhenUsed/>
    <w:rsid w:val="000B3A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AF0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32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4EA5"/>
    <w:rPr>
      <w:rFonts w:ascii="Segoe UI" w:hAnsi="Segoe UI" w:cs="Segoe UI"/>
      <w:sz w:val="18"/>
      <w:szCs w:val="18"/>
      <w:lang w:val="ru-RU"/>
    </w:rPr>
  </w:style>
  <w:style w:type="character" w:customStyle="1" w:styleId="FontStyle20">
    <w:name w:val="Font Style20"/>
    <w:rsid w:val="0096497F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3D582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3D5821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user-tmr</cp:lastModifiedBy>
  <cp:revision>10</cp:revision>
  <cp:lastPrinted>2021-07-08T05:47:00Z</cp:lastPrinted>
  <dcterms:created xsi:type="dcterms:W3CDTF">2024-04-22T08:34:00Z</dcterms:created>
  <dcterms:modified xsi:type="dcterms:W3CDTF">2025-05-16T12:18:00Z</dcterms:modified>
</cp:coreProperties>
</file>